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3</w:t>
      </w:r>
      <w:r>
        <w:rPr>
          <w:rFonts w:hint="eastAsia" w:ascii="黑体" w:hAnsi="仿宋" w:eastAsia="黑体" w:cs="黑体"/>
          <w:sz w:val="32"/>
          <w:szCs w:val="32"/>
        </w:rPr>
        <w:t>：</w:t>
      </w:r>
    </w:p>
    <w:tbl>
      <w:tblPr>
        <w:tblStyle w:val="5"/>
        <w:tblW w:w="14174" w:type="dxa"/>
        <w:tblInd w:w="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929"/>
        <w:gridCol w:w="6120"/>
        <w:gridCol w:w="3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华文中宋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方正小标宋简体"/>
                <w:color w:val="auto"/>
                <w:kern w:val="0"/>
                <w:sz w:val="44"/>
                <w:szCs w:val="44"/>
              </w:rPr>
              <w:t>应县服务业相关指标核算责任分工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服务业核算相关指标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责任部门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批发和零售业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批发业商品销售额现价增长速度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零售业商品销售额现价增长速度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公路运输总周转量增长速度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多式联运和运输代理业营业收入增长速度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县工信局、县交通局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装卸搬运和仓储业营业收入增长速度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县工信局、县交通局、县发改局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邮政行业业务总量增长速度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县邮政管理局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住宿和餐饮业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住宿业营业额现价增长速度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县商务局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8.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餐饮业营业额现价增长速度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金融业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9.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人民币存贷款余额增长速度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县市场监管局、县人行、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县银保监组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10.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保费收入增长速度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人民币贷款余额增长速度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房地产业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12.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商品房销售面积增长速度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房地产业工资总额现价增长速度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营利性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服务业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信息传输、软件和信息技术服务业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14.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电信业务总量增长速度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电信分公司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15.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互联网和相关服务、软件和信息技术服务业营业收入现价增长速度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租赁和商务服务业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16.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租赁和商务服务业营业收入现价增长速度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县商务局（会展业）、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县市场监管局（广告业）、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县人社局（人力资源服务）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科学研究和技术服务业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17.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科学研究和技术服务业营业收入现价增长速度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18.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科学研究和技术服务业工资总额现价增长速度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居民服务、修理和其他服务业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19.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居民服务、修理和其他服务业营业收入现价增长速度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文化、体育和娱乐业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20.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文化、体育和娱乐业营业收入现价增长速度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县文旅局、县卫健局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文化、体育和娱乐业工资总额现价增长速度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非营利性服务业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水利、环境和公共设施管理业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22.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水利、环境和公共设施管理业工资总额现价增长速度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县人社局、县财政局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教育工资总额现价增长速度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卫生和社会工作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24.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卫生和社会工作工资总额现价增长速度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公共管理、社会保障和社会组织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25.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公共管理、社会保障和社会组织工资总额现价增长速度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楷体_GB2312" w:eastAsia="仿宋_GB2312" w:cs="Times New Roman"/>
          <w:b/>
          <w:bCs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楷体_GB2312" w:eastAsia="仿宋_GB2312" w:cs="Times New Roman"/>
          <w:sz w:val="28"/>
          <w:szCs w:val="28"/>
        </w:rPr>
      </w:pP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812664"/>
    <w:rsid w:val="000D7132"/>
    <w:rsid w:val="00165DE7"/>
    <w:rsid w:val="002774E7"/>
    <w:rsid w:val="00281A69"/>
    <w:rsid w:val="00517089"/>
    <w:rsid w:val="00532B0E"/>
    <w:rsid w:val="008D170A"/>
    <w:rsid w:val="00B05B1D"/>
    <w:rsid w:val="00D53709"/>
    <w:rsid w:val="00E33ADE"/>
    <w:rsid w:val="00E57319"/>
    <w:rsid w:val="00E97D17"/>
    <w:rsid w:val="01DE3FF7"/>
    <w:rsid w:val="0B254C9D"/>
    <w:rsid w:val="0BEF010A"/>
    <w:rsid w:val="0DB46476"/>
    <w:rsid w:val="10FE7CE6"/>
    <w:rsid w:val="117C5D2A"/>
    <w:rsid w:val="1695345F"/>
    <w:rsid w:val="17753BF7"/>
    <w:rsid w:val="19764449"/>
    <w:rsid w:val="1A0D6178"/>
    <w:rsid w:val="1AFB420C"/>
    <w:rsid w:val="1DD35C65"/>
    <w:rsid w:val="1ED00D8C"/>
    <w:rsid w:val="2152145D"/>
    <w:rsid w:val="25D37C76"/>
    <w:rsid w:val="27135F50"/>
    <w:rsid w:val="324B2C47"/>
    <w:rsid w:val="348151F3"/>
    <w:rsid w:val="39D72444"/>
    <w:rsid w:val="3A812664"/>
    <w:rsid w:val="3DED6EEE"/>
    <w:rsid w:val="444642C9"/>
    <w:rsid w:val="4EB513C0"/>
    <w:rsid w:val="553051B9"/>
    <w:rsid w:val="574A1F3D"/>
    <w:rsid w:val="662549C0"/>
    <w:rsid w:val="6834387D"/>
    <w:rsid w:val="6A23466E"/>
    <w:rsid w:val="6A256E0D"/>
    <w:rsid w:val="6D1C04FB"/>
    <w:rsid w:val="74F95DDE"/>
    <w:rsid w:val="75544059"/>
    <w:rsid w:val="7F6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99"/>
    <w:rPr>
      <w:color w:val="000000"/>
      <w:u w:val="none"/>
    </w:rPr>
  </w:style>
  <w:style w:type="character" w:styleId="9">
    <w:name w:val="Hyperlink"/>
    <w:basedOn w:val="7"/>
    <w:qFormat/>
    <w:uiPriority w:val="99"/>
    <w:rPr>
      <w:color w:val="000000"/>
      <w:u w:val="none"/>
    </w:rPr>
  </w:style>
  <w:style w:type="character" w:customStyle="1" w:styleId="10">
    <w:name w:val="Footer Char"/>
    <w:basedOn w:val="7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130</Words>
  <Characters>746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2020-08-30T11:33:00Z</dcterms:created>
  <dc:creator>Administrator</dc:creator>
  <cp:lastModifiedBy>lenovo</cp:lastModifiedBy>
  <cp:lastPrinted>2020-08-30T11:33:00Z</cp:lastPrinted>
  <dcterms:modified xsi:type="dcterms:W3CDTF">2020-11-06T09:49:29Z</dcterms:modified>
  <dc:title>附件3：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