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0" w:type="dxa"/>
        <w:tblInd w:w="-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04"/>
        <w:gridCol w:w="1274"/>
        <w:gridCol w:w="1024"/>
        <w:gridCol w:w="1050"/>
        <w:gridCol w:w="1011"/>
        <w:gridCol w:w="1766"/>
        <w:gridCol w:w="820"/>
        <w:gridCol w:w="1042"/>
        <w:gridCol w:w="1097"/>
        <w:gridCol w:w="2034"/>
        <w:gridCol w:w="974"/>
        <w:gridCol w:w="1383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14320" w:type="dxa"/>
            <w:gridSpan w:val="13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应县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48"/>
                <w:u w:val="none"/>
                <w:lang w:val="en-US" w:eastAsia="zh-CN"/>
              </w:rPr>
              <w:t>文化和旅游局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8"/>
                <w:u w:val="none"/>
                <w:lang w:eastAsia="zh-CN"/>
              </w:rPr>
              <w:t>行政执法音像记录事项清单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事项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记录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事项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记录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场合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时限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部门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记录人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开始记录时间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记录过程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结束记录时间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执法记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录类别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提取证据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取证现场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进入取证场所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两名以上行政执法人员取证过程，取证的地点，证据的内容，当事人对证据的确认。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离开取证场所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4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证据先行登记保存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保存现场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开始证据先行登记保存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两名以上行政执法人员对证据进行先行登记保存的过程，登记保存的内容，当事人的确认。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完成证据先行登记保存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解除封存先行登记保存的物品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解除封存、退还物品的场所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开始解除封存、退还物品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名以上行政执法人员解除先行登记保存的过程，解除封存、退还的物品，当事人的确认。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完成解除封存、退还物品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调查询问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询问场所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进入询问场所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名以上行政执法人员示证，告知被询问人依法享有的权利和义务，询问当事人和证人过程，制作《询问笔录》，当事人在笔录上签字确认。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离开询问场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调查取证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取证现场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进入取证场所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名以上行政执法人员示证，发现的违法证据事实、违法场所，记录陪同人员，制作《现场笔录》，当事人签字确认。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离开取证场所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抽样鉴定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检验鉴定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抽样现场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进入抽样场所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名以上行政执法人员现场抽样，制作《抽样取证通知书》，当事人签字确认。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离开抽样场所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1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陈述申辩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陈述申辩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陈述申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辩现场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陈述申辩开始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名以上行政执法人员示证，接收或记录当事人陈述申辩材料。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陈述申辩结束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3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听证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听证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听证现场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听证开始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主持人告知当事人或代理人权利和义务，调查人员提出当事人违法的事实、证据和行政处罚建议，当事人进行申辩和质证，制作听证笔录；笔录应当交当事人或代理人审核无误后签字或者盖章。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听证结束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重大案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件讨论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集体讨论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集体讨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论现场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讨论开始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讨论时间、地点；案由、主持人、出席人员、列席人员、记录人员；参加讨论人员的主要观点和意见；结论性意见及参加人签名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讨论结束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送达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决定送达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送达场所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案件承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进入送达场所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名以上行政执法人员送达地址、时间，当事人接收送达文书，签字确认的过程。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离开结束场所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合议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案件合议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合议现场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合议开始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讨论时间、地点；案由、主持人、出席人员、列席人员、记录人员；参加讨论人员的主要观点和意见；结论性意见及参加人签名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合议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实施查封、扣押措施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查封扣押过程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查封扣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押现场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行政执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进入查封扣押地点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两名以上行政执法人员出示执法身份证件，当场告知当事人采取查封、扣押措施的理由、依据以及当事人依法享有的权利、救济途径，听取当事人的陈述和申辩，制作《现场笔录》，填写查封扣押《物品清单》，当事人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完成查封扣押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解除查封、扣押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解除查封扣押过程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解除查封扣押现场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行政执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开始解除查封、扣押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名以上行政执法人员进行解除查封、扣押的过程，当事人签字确认。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完成解除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销毁违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法物品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物品消毁过程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销毁违法物品现场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行政执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销毁物品开始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销毁违法物品确认，销毁违法物品过程。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销毁物品结束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双随机抽查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现场检查过程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检查现场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行政执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进入检查场所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名以上行政执法人员示证，发现的违法事实、违法场所，现场检查起止时间，记录陪同人员，制作《现场笔录》，并经当事人签字确认。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离开检查场所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双随机抽查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抽样检验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抽样过程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抽样现场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县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文化市场综合行政执法队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行政执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进入抽样场所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名以上行政执法人员现场抽样，制作《抽样取证通知书》，并经当事人签字确认。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离开抽样场所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</w:pPr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t xml:space="preserve"> </w:t>
      </w:r>
    </w:p>
    <w:p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t xml:space="preserve"> 填表说明：1.执法类别：行政许可、行政处罚、行政强制、行政征收征用、行政检查等；</w:t>
      </w:r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br w:type="textWrapping"/>
      </w:r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t xml:space="preserve">           2.执法事项与行政执法事项清单保持一致；</w:t>
      </w:r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br w:type="textWrapping"/>
      </w:r>
      <w:r>
        <w:rPr>
          <w:rFonts w:hint="default" w:ascii="宋体" w:hAnsi="宋体" w:eastAsia="宋体"/>
          <w:b/>
          <w:i w:val="0"/>
          <w:snapToGrid/>
          <w:color w:val="000000"/>
          <w:sz w:val="24"/>
          <w:u w:val="none"/>
          <w:lang w:eastAsia="zh-CN"/>
        </w:rPr>
        <w:t xml:space="preserve">           3.记录类别：场景类、确认类、入户类、约谈类等。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A0D69"/>
    <w:rsid w:val="01567866"/>
    <w:rsid w:val="02DE1E37"/>
    <w:rsid w:val="08B86000"/>
    <w:rsid w:val="0EDA26B3"/>
    <w:rsid w:val="369573F2"/>
    <w:rsid w:val="3886200E"/>
    <w:rsid w:val="3CD44D00"/>
    <w:rsid w:val="57DB4FF8"/>
    <w:rsid w:val="59401CAE"/>
    <w:rsid w:val="603A0D69"/>
    <w:rsid w:val="63A80E32"/>
    <w:rsid w:val="699A73C8"/>
    <w:rsid w:val="6E897D33"/>
    <w:rsid w:val="706844CB"/>
    <w:rsid w:val="714B2A65"/>
    <w:rsid w:val="73B6685F"/>
    <w:rsid w:val="7B7E5291"/>
    <w:rsid w:val="7E007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2019-07-29T02:25:00Z</dcterms:created>
  <dc:creator>xx</dc:creator>
  <cp:lastModifiedBy>Administrator</cp:lastModifiedBy>
  <dcterms:modified xsi:type="dcterms:W3CDTF">2019-10-31T01:27:07Z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